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A3" w:rsidRPr="00094562" w:rsidRDefault="002842DE" w:rsidP="00FA36B9">
      <w:pPr>
        <w:rPr>
          <w:rFonts w:cs="Tahoma"/>
        </w:rPr>
      </w:pPr>
      <w:r w:rsidRPr="00094562">
        <w:rPr>
          <w:rFonts w:cs="Tahoma"/>
          <w:noProof/>
          <w:sz w:val="17"/>
          <w:szCs w:val="17"/>
          <w:lang w:eastAsia="nl-NL"/>
        </w:rPr>
        <w:t xml:space="preserve">                                                     </w:t>
      </w:r>
    </w:p>
    <w:p w:rsidR="001D45A3" w:rsidRPr="00094562" w:rsidRDefault="007D7B39" w:rsidP="001D45A3">
      <w:pPr>
        <w:pBdr>
          <w:bottom w:val="single" w:sz="4" w:space="1" w:color="auto"/>
        </w:pBdr>
        <w:rPr>
          <w:rFonts w:cs="Tahoma"/>
          <w:b/>
          <w:sz w:val="24"/>
          <w:szCs w:val="24"/>
        </w:rPr>
      </w:pPr>
      <w:r w:rsidRPr="00094562">
        <w:rPr>
          <w:rFonts w:cs="Tahoma"/>
          <w:b/>
          <w:sz w:val="24"/>
          <w:szCs w:val="24"/>
        </w:rPr>
        <w:t>Facilitair medewerker bij Cargill Schiphol</w:t>
      </w:r>
    </w:p>
    <w:p w:rsidR="00094562" w:rsidRDefault="00094562" w:rsidP="00EC33D8">
      <w:pPr>
        <w:rPr>
          <w:rFonts w:cs="Tahoma"/>
          <w:sz w:val="22"/>
          <w:szCs w:val="22"/>
          <w:shd w:val="clear" w:color="auto" w:fill="FFFFFF"/>
        </w:rPr>
      </w:pPr>
    </w:p>
    <w:p w:rsidR="00EC33D8" w:rsidRPr="00094562" w:rsidRDefault="00EC33D8" w:rsidP="00EC33D8">
      <w:pPr>
        <w:rPr>
          <w:rFonts w:cs="Tahoma"/>
          <w:sz w:val="22"/>
          <w:szCs w:val="22"/>
          <w:shd w:val="clear" w:color="auto" w:fill="FFFFFF"/>
        </w:rPr>
      </w:pPr>
      <w:r w:rsidRPr="00094562">
        <w:rPr>
          <w:rFonts w:cs="Tahoma"/>
          <w:sz w:val="22"/>
          <w:szCs w:val="22"/>
          <w:shd w:val="clear" w:color="auto" w:fill="FFFFFF"/>
        </w:rPr>
        <w:t xml:space="preserve">In het kader van de Participatiewet is de vacature van </w:t>
      </w:r>
      <w:r w:rsidR="007D7B39" w:rsidRPr="00094562">
        <w:rPr>
          <w:rFonts w:cs="Tahoma"/>
          <w:sz w:val="22"/>
          <w:szCs w:val="22"/>
          <w:shd w:val="clear" w:color="auto" w:fill="FFFFFF"/>
        </w:rPr>
        <w:t>facilitair medewerker</w:t>
      </w:r>
      <w:r w:rsidRPr="00094562">
        <w:rPr>
          <w:rFonts w:cs="Tahoma"/>
          <w:sz w:val="22"/>
          <w:szCs w:val="22"/>
          <w:shd w:val="clear" w:color="auto" w:fill="FFFFFF"/>
        </w:rPr>
        <w:t xml:space="preserve"> opengesteld. We nodigen kandidaten uit de Participatiedoelgroep dan ook zeker uit om te reageren. Deze functie is geschikt voor mensen met een arbeidsbeperking. </w:t>
      </w:r>
      <w:r w:rsidR="007D7B39" w:rsidRPr="00094562">
        <w:rPr>
          <w:rFonts w:cs="Tahoma"/>
          <w:sz w:val="22"/>
          <w:szCs w:val="22"/>
          <w:shd w:val="clear" w:color="auto" w:fill="FFFFFF"/>
        </w:rPr>
        <w:t>Cargill</w:t>
      </w:r>
      <w:r w:rsidRPr="00094562">
        <w:rPr>
          <w:rFonts w:cs="Tahoma"/>
          <w:sz w:val="22"/>
          <w:szCs w:val="22"/>
          <w:shd w:val="clear" w:color="auto" w:fill="FFFFFF"/>
        </w:rPr>
        <w:t xml:space="preserve"> doet haar best om werkomstandigheden zoveel mogelijk aan te passen aan de eisen die jouw beperking stelt. </w:t>
      </w:r>
    </w:p>
    <w:p w:rsidR="002B1530" w:rsidRPr="00094562" w:rsidRDefault="002B1530" w:rsidP="00EC33D8">
      <w:pPr>
        <w:rPr>
          <w:rFonts w:cs="Tahoma"/>
          <w:sz w:val="14"/>
          <w:szCs w:val="14"/>
          <w:shd w:val="clear" w:color="auto" w:fill="FFFFFF"/>
        </w:rPr>
      </w:pPr>
    </w:p>
    <w:p w:rsidR="002B1530" w:rsidRPr="00094562" w:rsidRDefault="002B1530" w:rsidP="002B1530">
      <w:pPr>
        <w:rPr>
          <w:rFonts w:cs="Tahoma"/>
          <w:sz w:val="22"/>
          <w:szCs w:val="22"/>
        </w:rPr>
      </w:pPr>
      <w:r w:rsidRPr="00094562">
        <w:rPr>
          <w:rFonts w:cs="Tahoma"/>
          <w:sz w:val="22"/>
          <w:szCs w:val="22"/>
        </w:rPr>
        <w:t>Cargill heeft meer dan 150 jaar ervaring met het leveren van voedings-, landbouw-, financiële en industriële producten en diensten aan de wereld. Er werken 150.00</w:t>
      </w:r>
      <w:r w:rsidR="00D22D90" w:rsidRPr="00094562">
        <w:rPr>
          <w:rFonts w:cs="Tahoma"/>
          <w:sz w:val="22"/>
          <w:szCs w:val="22"/>
        </w:rPr>
        <w:t>0</w:t>
      </w:r>
      <w:r w:rsidRPr="00094562">
        <w:rPr>
          <w:rFonts w:cs="Tahoma"/>
          <w:sz w:val="22"/>
          <w:szCs w:val="22"/>
        </w:rPr>
        <w:t xml:space="preserve"> werknemers verspreid over 70 landen</w:t>
      </w:r>
      <w:r w:rsidR="00D22D90" w:rsidRPr="00094562">
        <w:rPr>
          <w:rFonts w:cs="Tahoma"/>
          <w:sz w:val="22"/>
          <w:szCs w:val="22"/>
        </w:rPr>
        <w:t>. Voor Cargill Schiphol zijn wij op zoek naar een gemotiveerde medewerker voor de facilitaire afdeling.</w:t>
      </w:r>
    </w:p>
    <w:p w:rsidR="002B1530" w:rsidRPr="00094562" w:rsidRDefault="002B1530" w:rsidP="00EC33D8">
      <w:pPr>
        <w:rPr>
          <w:rFonts w:cs="Tahoma"/>
          <w:sz w:val="14"/>
          <w:szCs w:val="14"/>
          <w:shd w:val="clear" w:color="auto" w:fill="FFFFFF"/>
        </w:rPr>
      </w:pPr>
    </w:p>
    <w:p w:rsidR="00D366AF" w:rsidRPr="00094562" w:rsidRDefault="00D366AF" w:rsidP="00EC33D8">
      <w:pPr>
        <w:rPr>
          <w:rFonts w:cs="Tahoma"/>
          <w:sz w:val="22"/>
          <w:szCs w:val="22"/>
          <w:shd w:val="clear" w:color="auto" w:fill="FFFFFF"/>
        </w:rPr>
      </w:pPr>
      <w:r w:rsidRPr="00094562">
        <w:rPr>
          <w:rFonts w:cs="Tahoma"/>
          <w:sz w:val="22"/>
          <w:szCs w:val="22"/>
          <w:shd w:val="clear" w:color="auto" w:fill="FFFFFF"/>
        </w:rPr>
        <w:t>Je werkzaamheden bestaan onder andere uit:</w:t>
      </w:r>
    </w:p>
    <w:p w:rsidR="00D22D90" w:rsidRPr="00094562" w:rsidRDefault="00621B4E" w:rsidP="00D366AF">
      <w:pPr>
        <w:pStyle w:val="Lijstalinea"/>
        <w:numPr>
          <w:ilvl w:val="0"/>
          <w:numId w:val="22"/>
        </w:numPr>
        <w:rPr>
          <w:rFonts w:cs="Tahoma"/>
          <w:sz w:val="22"/>
          <w:szCs w:val="22"/>
          <w:shd w:val="clear" w:color="auto" w:fill="FFFFFF"/>
        </w:rPr>
      </w:pPr>
      <w:r>
        <w:rPr>
          <w:rFonts w:cs="Tahoma"/>
          <w:sz w:val="22"/>
          <w:szCs w:val="22"/>
          <w:shd w:val="clear" w:color="auto" w:fill="FFFFFF"/>
        </w:rPr>
        <w:t>Het v</w:t>
      </w:r>
      <w:r w:rsidR="00D22D90" w:rsidRPr="00094562">
        <w:rPr>
          <w:rFonts w:cs="Tahoma"/>
          <w:sz w:val="22"/>
          <w:szCs w:val="22"/>
          <w:shd w:val="clear" w:color="auto" w:fill="FFFFFF"/>
        </w:rPr>
        <w:t>erwerken van de binnen gekomen post per afdeling</w:t>
      </w:r>
    </w:p>
    <w:p w:rsidR="00D22D90" w:rsidRPr="00094562" w:rsidRDefault="00621B4E" w:rsidP="00D22D90">
      <w:pPr>
        <w:numPr>
          <w:ilvl w:val="0"/>
          <w:numId w:val="22"/>
        </w:numPr>
        <w:rPr>
          <w:rFonts w:cs="Tahoma"/>
          <w:sz w:val="22"/>
          <w:szCs w:val="22"/>
          <w:shd w:val="clear" w:color="auto" w:fill="FFFFFF"/>
        </w:rPr>
      </w:pPr>
      <w:r>
        <w:rPr>
          <w:rFonts w:cs="Tahoma"/>
          <w:sz w:val="22"/>
          <w:szCs w:val="22"/>
          <w:shd w:val="clear" w:color="auto" w:fill="FFFFFF"/>
        </w:rPr>
        <w:t>H</w:t>
      </w:r>
      <w:r w:rsidR="00D22D90" w:rsidRPr="00094562">
        <w:rPr>
          <w:rFonts w:cs="Tahoma"/>
          <w:sz w:val="22"/>
          <w:szCs w:val="22"/>
          <w:shd w:val="clear" w:color="auto" w:fill="FFFFFF"/>
        </w:rPr>
        <w:t>e</w:t>
      </w:r>
      <w:r>
        <w:rPr>
          <w:rFonts w:cs="Tahoma"/>
          <w:sz w:val="22"/>
          <w:szCs w:val="22"/>
          <w:shd w:val="clear" w:color="auto" w:fill="FFFFFF"/>
        </w:rPr>
        <w:t>t ve</w:t>
      </w:r>
      <w:r w:rsidR="00D22D90" w:rsidRPr="00094562">
        <w:rPr>
          <w:rFonts w:cs="Tahoma"/>
          <w:sz w:val="22"/>
          <w:szCs w:val="22"/>
          <w:shd w:val="clear" w:color="auto" w:fill="FFFFFF"/>
        </w:rPr>
        <w:t>rwerken van de uitgaande post</w:t>
      </w:r>
    </w:p>
    <w:p w:rsidR="00D22D90" w:rsidRPr="00094562" w:rsidRDefault="00621B4E" w:rsidP="00D22D90">
      <w:pPr>
        <w:numPr>
          <w:ilvl w:val="0"/>
          <w:numId w:val="22"/>
        </w:numPr>
        <w:rPr>
          <w:rFonts w:cs="Tahoma"/>
          <w:sz w:val="22"/>
          <w:szCs w:val="22"/>
          <w:shd w:val="clear" w:color="auto" w:fill="FFFFFF"/>
        </w:rPr>
      </w:pPr>
      <w:r>
        <w:rPr>
          <w:rFonts w:cs="Tahoma"/>
          <w:sz w:val="22"/>
          <w:szCs w:val="22"/>
          <w:shd w:val="clear" w:color="auto" w:fill="FFFFFF"/>
        </w:rPr>
        <w:t>Aanvullen</w:t>
      </w:r>
      <w:r w:rsidR="00D366AF" w:rsidRPr="00094562">
        <w:rPr>
          <w:rFonts w:cs="Tahoma"/>
          <w:sz w:val="22"/>
          <w:szCs w:val="22"/>
          <w:shd w:val="clear" w:color="auto" w:fill="FFFFFF"/>
        </w:rPr>
        <w:t xml:space="preserve"> van de kantoorbenodigdheden in de</w:t>
      </w:r>
      <w:r w:rsidR="00D22D90" w:rsidRPr="00094562">
        <w:rPr>
          <w:rFonts w:cs="Tahoma"/>
          <w:sz w:val="22"/>
          <w:szCs w:val="22"/>
          <w:shd w:val="clear" w:color="auto" w:fill="FFFFFF"/>
        </w:rPr>
        <w:t xml:space="preserve"> pantry’s</w:t>
      </w:r>
    </w:p>
    <w:p w:rsidR="00094562" w:rsidRPr="00094562" w:rsidRDefault="00D22D90" w:rsidP="00094562">
      <w:pPr>
        <w:numPr>
          <w:ilvl w:val="0"/>
          <w:numId w:val="22"/>
        </w:numPr>
        <w:rPr>
          <w:rFonts w:cs="Tahoma"/>
          <w:sz w:val="22"/>
          <w:szCs w:val="22"/>
          <w:shd w:val="clear" w:color="auto" w:fill="FFFFFF"/>
        </w:rPr>
      </w:pPr>
      <w:r w:rsidRPr="00094562">
        <w:rPr>
          <w:rFonts w:cs="Tahoma"/>
          <w:sz w:val="22"/>
          <w:szCs w:val="22"/>
          <w:shd w:val="clear" w:color="auto" w:fill="FFFFFF"/>
        </w:rPr>
        <w:t xml:space="preserve">Administratieve werkzaamheden </w:t>
      </w:r>
      <w:r w:rsidR="00D366AF" w:rsidRPr="00094562">
        <w:rPr>
          <w:rFonts w:cs="Tahoma"/>
          <w:sz w:val="22"/>
          <w:szCs w:val="22"/>
          <w:shd w:val="clear" w:color="auto" w:fill="FFFFFF"/>
        </w:rPr>
        <w:t>zoals het</w:t>
      </w:r>
      <w:r w:rsidR="00094562" w:rsidRPr="00094562">
        <w:rPr>
          <w:rFonts w:cs="Tahoma"/>
          <w:sz w:val="22"/>
          <w:szCs w:val="22"/>
          <w:shd w:val="clear" w:color="auto" w:fill="FFFFFF"/>
        </w:rPr>
        <w:t xml:space="preserve"> reserveren </w:t>
      </w:r>
      <w:r w:rsidR="006209CA">
        <w:rPr>
          <w:rFonts w:cs="Tahoma"/>
          <w:sz w:val="22"/>
          <w:szCs w:val="22"/>
          <w:shd w:val="clear" w:color="auto" w:fill="FFFFFF"/>
        </w:rPr>
        <w:t xml:space="preserve">van </w:t>
      </w:r>
      <w:r w:rsidR="00094562" w:rsidRPr="00094562">
        <w:rPr>
          <w:rFonts w:cs="Tahoma"/>
          <w:sz w:val="22"/>
          <w:szCs w:val="22"/>
          <w:shd w:val="clear" w:color="auto" w:fill="FFFFFF"/>
        </w:rPr>
        <w:t xml:space="preserve">vergaderruimtes </w:t>
      </w:r>
    </w:p>
    <w:p w:rsidR="00D22D90" w:rsidRPr="00094562" w:rsidRDefault="00094562" w:rsidP="00094562">
      <w:pPr>
        <w:ind w:left="720"/>
        <w:rPr>
          <w:rFonts w:cs="Tahoma"/>
          <w:sz w:val="22"/>
          <w:szCs w:val="22"/>
          <w:shd w:val="clear" w:color="auto" w:fill="FFFFFF"/>
        </w:rPr>
      </w:pPr>
      <w:r w:rsidRPr="00094562">
        <w:rPr>
          <w:rFonts w:cs="Tahoma"/>
          <w:sz w:val="22"/>
          <w:szCs w:val="22"/>
          <w:shd w:val="clear" w:color="auto" w:fill="FFFFFF"/>
        </w:rPr>
        <w:t>en</w:t>
      </w:r>
      <w:r w:rsidR="00D366AF" w:rsidRPr="00094562">
        <w:rPr>
          <w:rFonts w:cs="Tahoma"/>
          <w:sz w:val="22"/>
          <w:szCs w:val="22"/>
          <w:shd w:val="clear" w:color="auto" w:fill="FFFFFF"/>
        </w:rPr>
        <w:t xml:space="preserve"> controleren van facturen</w:t>
      </w:r>
    </w:p>
    <w:p w:rsidR="00D22D90" w:rsidRPr="00094562" w:rsidRDefault="00621B4E" w:rsidP="00D22D90">
      <w:pPr>
        <w:numPr>
          <w:ilvl w:val="0"/>
          <w:numId w:val="22"/>
        </w:numPr>
        <w:rPr>
          <w:rFonts w:cs="Tahoma"/>
          <w:sz w:val="22"/>
          <w:szCs w:val="22"/>
          <w:shd w:val="clear" w:color="auto" w:fill="FFFFFF"/>
        </w:rPr>
      </w:pPr>
      <w:r>
        <w:rPr>
          <w:rFonts w:cs="Tahoma"/>
          <w:sz w:val="22"/>
          <w:szCs w:val="22"/>
          <w:shd w:val="clear" w:color="auto" w:fill="FFFFFF"/>
        </w:rPr>
        <w:t>F</w:t>
      </w:r>
      <w:r w:rsidR="00D22D90" w:rsidRPr="00094562">
        <w:rPr>
          <w:rFonts w:cs="Tahoma"/>
          <w:sz w:val="22"/>
          <w:szCs w:val="22"/>
          <w:shd w:val="clear" w:color="auto" w:fill="FFFFFF"/>
        </w:rPr>
        <w:t xml:space="preserve">acilitaire taken zoals het </w:t>
      </w:r>
      <w:r w:rsidR="00CE2EA7" w:rsidRPr="00094562">
        <w:rPr>
          <w:rFonts w:cs="Tahoma"/>
          <w:sz w:val="22"/>
          <w:szCs w:val="22"/>
          <w:shd w:val="clear" w:color="auto" w:fill="FFFFFF"/>
        </w:rPr>
        <w:t>klaarmaken van de meeting ruimtes</w:t>
      </w:r>
      <w:r w:rsidR="00D366AF" w:rsidRPr="00094562">
        <w:rPr>
          <w:rFonts w:cs="Tahoma"/>
          <w:sz w:val="22"/>
          <w:szCs w:val="22"/>
          <w:shd w:val="clear" w:color="auto" w:fill="FFFFFF"/>
        </w:rPr>
        <w:t xml:space="preserve"> of het lopen van kwaliteitsrondes</w:t>
      </w:r>
    </w:p>
    <w:p w:rsidR="00EC33D8" w:rsidRPr="00094562" w:rsidRDefault="00EC33D8" w:rsidP="00EC33D8">
      <w:pPr>
        <w:rPr>
          <w:rFonts w:cs="Tahoma"/>
          <w:sz w:val="14"/>
          <w:szCs w:val="14"/>
          <w:shd w:val="clear" w:color="auto" w:fill="FFFFFF"/>
        </w:rPr>
      </w:pPr>
      <w:r w:rsidRPr="00094562">
        <w:rPr>
          <w:rFonts w:cs="Tahoma"/>
          <w:sz w:val="22"/>
          <w:szCs w:val="22"/>
          <w:shd w:val="clear" w:color="auto" w:fill="FFFFFF"/>
        </w:rPr>
        <w:t> </w:t>
      </w:r>
    </w:p>
    <w:p w:rsidR="002B1530" w:rsidRPr="00094562" w:rsidRDefault="002B1530" w:rsidP="002B1530">
      <w:pPr>
        <w:rPr>
          <w:rFonts w:cs="Tahoma"/>
          <w:sz w:val="22"/>
          <w:szCs w:val="22"/>
          <w:shd w:val="clear" w:color="auto" w:fill="FFFFFF"/>
        </w:rPr>
      </w:pPr>
      <w:r w:rsidRPr="00094562">
        <w:rPr>
          <w:rFonts w:cs="Tahoma"/>
          <w:sz w:val="22"/>
          <w:szCs w:val="22"/>
          <w:shd w:val="clear" w:color="auto" w:fill="FFFFFF"/>
        </w:rPr>
        <w:t xml:space="preserve">Er wordt bij voorkeur </w:t>
      </w:r>
      <w:r w:rsidR="00D366AF" w:rsidRPr="00094562">
        <w:rPr>
          <w:rFonts w:cs="Tahoma"/>
          <w:sz w:val="22"/>
          <w:szCs w:val="22"/>
          <w:shd w:val="clear" w:color="auto" w:fill="FFFFFF"/>
        </w:rPr>
        <w:t xml:space="preserve">32 uur per week </w:t>
      </w:r>
      <w:r w:rsidRPr="00094562">
        <w:rPr>
          <w:rFonts w:cs="Tahoma"/>
          <w:sz w:val="22"/>
          <w:szCs w:val="22"/>
          <w:shd w:val="clear" w:color="auto" w:fill="FFFFFF"/>
        </w:rPr>
        <w:t>g</w:t>
      </w:r>
      <w:r w:rsidR="00D366AF" w:rsidRPr="00094562">
        <w:rPr>
          <w:rFonts w:cs="Tahoma"/>
          <w:sz w:val="22"/>
          <w:szCs w:val="22"/>
          <w:shd w:val="clear" w:color="auto" w:fill="FFFFFF"/>
        </w:rPr>
        <w:t>ewerkt van maandag t/m vrijdag</w:t>
      </w:r>
      <w:r w:rsidRPr="00094562">
        <w:rPr>
          <w:rFonts w:cs="Tahoma"/>
          <w:sz w:val="22"/>
          <w:szCs w:val="22"/>
          <w:shd w:val="clear" w:color="auto" w:fill="FFFFFF"/>
        </w:rPr>
        <w:t xml:space="preserve">. </w:t>
      </w:r>
      <w:r w:rsidR="00D366AF" w:rsidRPr="00094562">
        <w:rPr>
          <w:rFonts w:cs="Tahoma"/>
          <w:sz w:val="22"/>
          <w:szCs w:val="22"/>
          <w:shd w:val="clear" w:color="auto" w:fill="FFFFFF"/>
        </w:rPr>
        <w:t xml:space="preserve">Het aantal uren per dag en aantal dagen per week is bespreekbaar. </w:t>
      </w:r>
      <w:r w:rsidRPr="00094562">
        <w:rPr>
          <w:rFonts w:cs="Tahoma"/>
          <w:sz w:val="22"/>
          <w:szCs w:val="22"/>
          <w:shd w:val="clear" w:color="auto" w:fill="FFFFFF"/>
        </w:rPr>
        <w:t>De opdracht start met een proefplaatsing en aansluitend hierop volgt een contract via Randstad Participatie voor een half jaar bij een wederzijdse klik.</w:t>
      </w:r>
    </w:p>
    <w:p w:rsidR="00D366AF" w:rsidRPr="00094562" w:rsidRDefault="00D366AF" w:rsidP="00D366AF">
      <w:pPr>
        <w:rPr>
          <w:rFonts w:cs="Tahoma"/>
          <w:sz w:val="14"/>
          <w:szCs w:val="14"/>
          <w:shd w:val="clear" w:color="auto" w:fill="FFFFFF"/>
        </w:rPr>
      </w:pPr>
    </w:p>
    <w:p w:rsidR="00EC33D8" w:rsidRPr="00094562" w:rsidRDefault="00EC33D8" w:rsidP="00EC33D8">
      <w:pPr>
        <w:rPr>
          <w:rFonts w:cs="Tahoma"/>
          <w:sz w:val="22"/>
          <w:szCs w:val="22"/>
          <w:shd w:val="clear" w:color="auto" w:fill="FFFFFF"/>
        </w:rPr>
      </w:pPr>
      <w:r w:rsidRPr="00094562">
        <w:rPr>
          <w:rFonts w:cs="Tahoma"/>
          <w:sz w:val="22"/>
          <w:szCs w:val="22"/>
          <w:shd w:val="clear" w:color="auto" w:fill="FFFFFF"/>
        </w:rPr>
        <w:t xml:space="preserve">Wij zoeken iemand die </w:t>
      </w:r>
      <w:r w:rsidR="002D7D54" w:rsidRPr="00094562">
        <w:rPr>
          <w:rFonts w:cs="Tahoma"/>
          <w:sz w:val="22"/>
          <w:szCs w:val="22"/>
          <w:shd w:val="clear" w:color="auto" w:fill="FFFFFF"/>
        </w:rPr>
        <w:t>secuur</w:t>
      </w:r>
      <w:r w:rsidRPr="00094562">
        <w:rPr>
          <w:rFonts w:cs="Tahoma"/>
          <w:sz w:val="22"/>
          <w:szCs w:val="22"/>
          <w:shd w:val="clear" w:color="auto" w:fill="FFFFFF"/>
        </w:rPr>
        <w:t xml:space="preserve"> kan werken, c</w:t>
      </w:r>
      <w:r w:rsidR="002D7D54" w:rsidRPr="00094562">
        <w:rPr>
          <w:rFonts w:cs="Tahoma"/>
          <w:sz w:val="22"/>
          <w:szCs w:val="22"/>
          <w:shd w:val="clear" w:color="auto" w:fill="FFFFFF"/>
        </w:rPr>
        <w:t>omputer</w:t>
      </w:r>
      <w:r w:rsidR="00D366AF" w:rsidRPr="00094562">
        <w:rPr>
          <w:rFonts w:cs="Tahoma"/>
          <w:sz w:val="22"/>
          <w:szCs w:val="22"/>
          <w:shd w:val="clear" w:color="auto" w:fill="FFFFFF"/>
        </w:rPr>
        <w:t xml:space="preserve"> vaardig is</w:t>
      </w:r>
      <w:r w:rsidRPr="00094562">
        <w:rPr>
          <w:rFonts w:cs="Tahoma"/>
          <w:sz w:val="22"/>
          <w:szCs w:val="22"/>
          <w:shd w:val="clear" w:color="auto" w:fill="FFFFFF"/>
        </w:rPr>
        <w:t xml:space="preserve"> en graag </w:t>
      </w:r>
      <w:r w:rsidR="00D366AF" w:rsidRPr="00094562">
        <w:rPr>
          <w:rFonts w:cs="Tahoma"/>
          <w:sz w:val="22"/>
          <w:szCs w:val="22"/>
          <w:shd w:val="clear" w:color="auto" w:fill="FFFFFF"/>
        </w:rPr>
        <w:t>samenwerkt met collega’s</w:t>
      </w:r>
      <w:r w:rsidRPr="00094562">
        <w:rPr>
          <w:rFonts w:cs="Tahoma"/>
          <w:sz w:val="22"/>
          <w:szCs w:val="22"/>
          <w:shd w:val="clear" w:color="auto" w:fill="FFFFFF"/>
        </w:rPr>
        <w:t xml:space="preserve">. Je werkt in een team van collega’s maar </w:t>
      </w:r>
      <w:r w:rsidR="00D366AF" w:rsidRPr="00094562">
        <w:rPr>
          <w:rFonts w:cs="Tahoma"/>
          <w:sz w:val="22"/>
          <w:szCs w:val="22"/>
          <w:shd w:val="clear" w:color="auto" w:fill="FFFFFF"/>
        </w:rPr>
        <w:t>je moet ook zelfstandig je taken kunnen uitvoeren</w:t>
      </w:r>
      <w:r w:rsidRPr="00094562">
        <w:rPr>
          <w:rFonts w:cs="Tahoma"/>
          <w:sz w:val="22"/>
          <w:szCs w:val="22"/>
          <w:shd w:val="clear" w:color="auto" w:fill="FFFFFF"/>
        </w:rPr>
        <w:t xml:space="preserve">. Er zijn veel buitenlandse </w:t>
      </w:r>
      <w:r w:rsidR="002D7D54" w:rsidRPr="00094562">
        <w:rPr>
          <w:rFonts w:cs="Tahoma"/>
          <w:sz w:val="22"/>
          <w:szCs w:val="22"/>
          <w:shd w:val="clear" w:color="auto" w:fill="FFFFFF"/>
        </w:rPr>
        <w:t>medewerkers werkzaam</w:t>
      </w:r>
      <w:r w:rsidRPr="00094562">
        <w:rPr>
          <w:rFonts w:cs="Tahoma"/>
          <w:sz w:val="22"/>
          <w:szCs w:val="22"/>
          <w:shd w:val="clear" w:color="auto" w:fill="FFFFFF"/>
        </w:rPr>
        <w:t>. Een woordje Engels spreken is</w:t>
      </w:r>
      <w:r w:rsidR="00621B4E">
        <w:rPr>
          <w:rFonts w:cs="Tahoma"/>
          <w:sz w:val="22"/>
          <w:szCs w:val="22"/>
          <w:shd w:val="clear" w:color="auto" w:fill="FFFFFF"/>
        </w:rPr>
        <w:t xml:space="preserve"> een</w:t>
      </w:r>
      <w:r w:rsidRPr="00094562">
        <w:rPr>
          <w:rFonts w:cs="Tahoma"/>
          <w:sz w:val="22"/>
          <w:szCs w:val="22"/>
          <w:shd w:val="clear" w:color="auto" w:fill="FFFFFF"/>
        </w:rPr>
        <w:t xml:space="preserve"> pré. Daarnaast is het van belang dat je betrouwbaar bent, je goed kunt houden aan gemaakte afspraken en instructies kunt opvolgen.</w:t>
      </w:r>
    </w:p>
    <w:p w:rsidR="00EC33D8" w:rsidRPr="00094562" w:rsidRDefault="00EC33D8" w:rsidP="00EC33D8">
      <w:pPr>
        <w:rPr>
          <w:rFonts w:cs="Tahoma"/>
          <w:sz w:val="14"/>
          <w:szCs w:val="14"/>
          <w:shd w:val="clear" w:color="auto" w:fill="FFFFFF"/>
        </w:rPr>
      </w:pPr>
      <w:r w:rsidRPr="00094562">
        <w:rPr>
          <w:rFonts w:cs="Tahoma"/>
          <w:sz w:val="14"/>
          <w:szCs w:val="14"/>
          <w:shd w:val="clear" w:color="auto" w:fill="FFFFFF"/>
        </w:rPr>
        <w:t> </w:t>
      </w:r>
    </w:p>
    <w:p w:rsidR="00EC33D8" w:rsidRPr="00094562" w:rsidRDefault="00EC33D8" w:rsidP="00EC33D8">
      <w:pPr>
        <w:rPr>
          <w:rFonts w:cs="Tahoma"/>
          <w:sz w:val="22"/>
          <w:szCs w:val="22"/>
          <w:shd w:val="clear" w:color="auto" w:fill="FFFFFF"/>
        </w:rPr>
      </w:pPr>
      <w:r w:rsidRPr="00094562">
        <w:rPr>
          <w:rFonts w:cs="Tahoma"/>
          <w:sz w:val="22"/>
          <w:szCs w:val="22"/>
          <w:shd w:val="clear" w:color="auto" w:fill="FFFFFF"/>
        </w:rPr>
        <w:t>Afhankelijk van jouw persoonlijke situatie en benodigdheden zijn er aanpassingen mogelijk op het gebied van:</w:t>
      </w:r>
      <w:bookmarkStart w:id="0" w:name="_GoBack"/>
      <w:bookmarkEnd w:id="0"/>
    </w:p>
    <w:p w:rsidR="007D7B39" w:rsidRPr="00094562" w:rsidRDefault="007D7B39" w:rsidP="00EC33D8">
      <w:pPr>
        <w:numPr>
          <w:ilvl w:val="0"/>
          <w:numId w:val="20"/>
        </w:numPr>
        <w:rPr>
          <w:rFonts w:cs="Tahoma"/>
          <w:sz w:val="22"/>
          <w:szCs w:val="22"/>
          <w:shd w:val="clear" w:color="auto" w:fill="FFFFFF"/>
        </w:rPr>
      </w:pPr>
      <w:r w:rsidRPr="00094562">
        <w:rPr>
          <w:rFonts w:cs="Tahoma"/>
          <w:sz w:val="22"/>
          <w:szCs w:val="22"/>
          <w:shd w:val="clear" w:color="auto" w:fill="FFFFFF"/>
        </w:rPr>
        <w:t>Opbouw in taken</w:t>
      </w:r>
    </w:p>
    <w:p w:rsidR="004E584A" w:rsidRPr="00094562" w:rsidRDefault="00236AB4" w:rsidP="00EC33D8">
      <w:pPr>
        <w:numPr>
          <w:ilvl w:val="0"/>
          <w:numId w:val="20"/>
        </w:numPr>
        <w:rPr>
          <w:rFonts w:cs="Tahoma"/>
          <w:sz w:val="22"/>
          <w:szCs w:val="22"/>
          <w:shd w:val="clear" w:color="auto" w:fill="FFFFFF"/>
        </w:rPr>
      </w:pPr>
      <w:r w:rsidRPr="00094562">
        <w:rPr>
          <w:rFonts w:cs="Tahoma"/>
          <w:sz w:val="22"/>
          <w:szCs w:val="22"/>
          <w:shd w:val="clear" w:color="auto" w:fill="FFFFFF"/>
        </w:rPr>
        <w:t>Begeleiding van een jobcoach</w:t>
      </w:r>
    </w:p>
    <w:p w:rsidR="004E584A" w:rsidRPr="00094562" w:rsidRDefault="00236AB4" w:rsidP="00EC33D8">
      <w:pPr>
        <w:numPr>
          <w:ilvl w:val="0"/>
          <w:numId w:val="20"/>
        </w:numPr>
        <w:rPr>
          <w:rFonts w:cs="Tahoma"/>
          <w:sz w:val="22"/>
          <w:szCs w:val="22"/>
          <w:shd w:val="clear" w:color="auto" w:fill="FFFFFF"/>
        </w:rPr>
      </w:pPr>
      <w:r w:rsidRPr="00094562">
        <w:rPr>
          <w:rFonts w:cs="Tahoma"/>
          <w:sz w:val="22"/>
          <w:szCs w:val="22"/>
          <w:shd w:val="clear" w:color="auto" w:fill="FFFFFF"/>
        </w:rPr>
        <w:t xml:space="preserve">Opbouw in werkdagen en werktijden </w:t>
      </w:r>
    </w:p>
    <w:p w:rsidR="004E584A" w:rsidRPr="00094562" w:rsidRDefault="00236AB4" w:rsidP="00EC33D8">
      <w:pPr>
        <w:numPr>
          <w:ilvl w:val="0"/>
          <w:numId w:val="20"/>
        </w:numPr>
        <w:rPr>
          <w:rFonts w:cs="Tahoma"/>
          <w:sz w:val="22"/>
          <w:szCs w:val="22"/>
          <w:shd w:val="clear" w:color="auto" w:fill="FFFFFF"/>
        </w:rPr>
      </w:pPr>
      <w:r w:rsidRPr="00094562">
        <w:rPr>
          <w:rFonts w:cs="Tahoma"/>
          <w:sz w:val="22"/>
          <w:szCs w:val="22"/>
          <w:shd w:val="clear" w:color="auto" w:fill="FFFFFF"/>
        </w:rPr>
        <w:t xml:space="preserve">Parttime werken </w:t>
      </w:r>
    </w:p>
    <w:p w:rsidR="00327E11" w:rsidRPr="00094562" w:rsidRDefault="00327E11" w:rsidP="00327E11">
      <w:pPr>
        <w:rPr>
          <w:rFonts w:cs="Tahoma"/>
          <w:sz w:val="22"/>
          <w:szCs w:val="22"/>
        </w:rPr>
      </w:pPr>
    </w:p>
    <w:p w:rsidR="00327E11" w:rsidRPr="00094562" w:rsidRDefault="00327E11" w:rsidP="00327E11">
      <w:pPr>
        <w:rPr>
          <w:rFonts w:cs="Tahoma"/>
          <w:sz w:val="22"/>
          <w:szCs w:val="22"/>
        </w:rPr>
      </w:pPr>
      <w:r w:rsidRPr="00094562">
        <w:rPr>
          <w:rFonts w:cs="Tahoma"/>
          <w:sz w:val="22"/>
          <w:szCs w:val="22"/>
        </w:rPr>
        <w:t>Heb je nu al zin om te beginnen</w:t>
      </w:r>
      <w:r w:rsidR="00DB65D2" w:rsidRPr="00094562">
        <w:rPr>
          <w:rFonts w:cs="Tahoma"/>
          <w:sz w:val="22"/>
          <w:szCs w:val="22"/>
        </w:rPr>
        <w:t xml:space="preserve"> of wil je graag meer informatie</w:t>
      </w:r>
      <w:r w:rsidRPr="00094562">
        <w:rPr>
          <w:rFonts w:cs="Tahoma"/>
          <w:sz w:val="22"/>
          <w:szCs w:val="22"/>
        </w:rPr>
        <w:t>? Neem dan contact op met:</w:t>
      </w:r>
    </w:p>
    <w:p w:rsidR="00502EE8" w:rsidRPr="00094562" w:rsidRDefault="00DA7B1B" w:rsidP="00A73F01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Marieke </w:t>
      </w:r>
      <w:proofErr w:type="spellStart"/>
      <w:r>
        <w:rPr>
          <w:rFonts w:cs="Tahoma"/>
          <w:sz w:val="22"/>
          <w:szCs w:val="22"/>
        </w:rPr>
        <w:t>Ruhe</w:t>
      </w:r>
      <w:proofErr w:type="spellEnd"/>
      <w:r w:rsidR="00A73F01" w:rsidRPr="00094562">
        <w:rPr>
          <w:rFonts w:cs="Tahoma"/>
          <w:sz w:val="22"/>
          <w:szCs w:val="22"/>
        </w:rPr>
        <w:t xml:space="preserve"> (06-</w:t>
      </w:r>
      <w:r>
        <w:rPr>
          <w:rFonts w:cs="Tahoma"/>
          <w:sz w:val="22"/>
          <w:szCs w:val="22"/>
        </w:rPr>
        <w:t>52653224</w:t>
      </w:r>
      <w:r w:rsidR="00A73F01" w:rsidRPr="00094562">
        <w:rPr>
          <w:rFonts w:cs="Tahoma"/>
          <w:sz w:val="22"/>
          <w:szCs w:val="22"/>
        </w:rPr>
        <w:t xml:space="preserve">) </w:t>
      </w:r>
      <w:r w:rsidR="009A5DB6" w:rsidRPr="00094562">
        <w:rPr>
          <w:rFonts w:cs="Tahoma"/>
          <w:sz w:val="22"/>
          <w:szCs w:val="22"/>
        </w:rPr>
        <w:t xml:space="preserve">of via </w:t>
      </w:r>
      <w:r>
        <w:rPr>
          <w:rFonts w:cs="Tahoma"/>
          <w:sz w:val="22"/>
          <w:szCs w:val="22"/>
        </w:rPr>
        <w:t>marieke.ruhe</w:t>
      </w:r>
      <w:r w:rsidR="007E3A3D" w:rsidRPr="00094562">
        <w:rPr>
          <w:rFonts w:cs="Tahoma"/>
          <w:sz w:val="22"/>
          <w:szCs w:val="22"/>
        </w:rPr>
        <w:t>@nl.randstad.com</w:t>
      </w:r>
    </w:p>
    <w:sectPr w:rsidR="00502EE8" w:rsidRPr="00094562" w:rsidSect="00F4217A">
      <w:headerReference w:type="default" r:id="rId8"/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806" w:rsidRDefault="004C2806">
      <w:pPr>
        <w:spacing w:line="240" w:lineRule="auto"/>
      </w:pPr>
      <w:r>
        <w:separator/>
      </w:r>
    </w:p>
  </w:endnote>
  <w:endnote w:type="continuationSeparator" w:id="0">
    <w:p w:rsidR="004C2806" w:rsidRDefault="004C28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806" w:rsidRDefault="004C2806">
      <w:pPr>
        <w:spacing w:line="240" w:lineRule="auto"/>
      </w:pPr>
      <w:r>
        <w:separator/>
      </w:r>
    </w:p>
  </w:footnote>
  <w:footnote w:type="continuationSeparator" w:id="0">
    <w:p w:rsidR="004C2806" w:rsidRDefault="004C28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81" w:rsidRDefault="00444481" w:rsidP="00444481">
    <w:pPr>
      <w:pStyle w:val="Koptekst"/>
      <w:jc w:val="right"/>
    </w:pPr>
    <w:r>
      <w:rPr>
        <w:rFonts w:cs="Tahoma"/>
        <w:noProof/>
        <w:color w:val="003C8F"/>
        <w:sz w:val="17"/>
        <w:szCs w:val="17"/>
        <w:lang w:eastAsia="nl-NL"/>
      </w:rPr>
      <w:drawing>
        <wp:inline distT="0" distB="0" distL="0" distR="0">
          <wp:extent cx="3257550" cy="400050"/>
          <wp:effectExtent l="0" t="0" r="0" b="0"/>
          <wp:docPr id="2" name="Picture 2" descr="kop-logo-en-c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kop-logo-en-cap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481" w:rsidRDefault="00444481" w:rsidP="00444481">
    <w:pPr>
      <w:pStyle w:val="Koptekst"/>
      <w:jc w:val="right"/>
    </w:pPr>
  </w:p>
  <w:p w:rsidR="00444481" w:rsidRDefault="00444481" w:rsidP="00444481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533400" cy="544872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6489" cy="548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BA6877E"/>
    <w:lvl w:ilvl="0">
      <w:start w:val="1"/>
      <w:numFmt w:val="lowerRoman"/>
      <w:pStyle w:val="Lijstnummering3"/>
      <w:lvlText w:val="%1."/>
      <w:lvlJc w:val="right"/>
      <w:pPr>
        <w:tabs>
          <w:tab w:val="num" w:pos="746"/>
        </w:tabs>
        <w:ind w:left="746" w:hanging="180"/>
      </w:pPr>
      <w:rPr>
        <w:rFonts w:hint="default"/>
      </w:rPr>
    </w:lvl>
  </w:abstractNum>
  <w:abstractNum w:abstractNumId="1">
    <w:nsid w:val="FFFFFF7F"/>
    <w:multiLevelType w:val="singleLevel"/>
    <w:tmpl w:val="54944D00"/>
    <w:lvl w:ilvl="0">
      <w:start w:val="1"/>
      <w:numFmt w:val="lowerLetter"/>
      <w:pStyle w:val="Lijstnummering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>
    <w:nsid w:val="FFFFFF82"/>
    <w:multiLevelType w:val="singleLevel"/>
    <w:tmpl w:val="D71E576C"/>
    <w:lvl w:ilvl="0">
      <w:start w:val="1"/>
      <w:numFmt w:val="bullet"/>
      <w:pStyle w:val="Lijstopsomteken3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2929522"/>
    <w:lvl w:ilvl="0">
      <w:start w:val="1"/>
      <w:numFmt w:val="bullet"/>
      <w:pStyle w:val="Lijstopsomteken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50066CD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146357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20361B4"/>
    <w:multiLevelType w:val="hybridMultilevel"/>
    <w:tmpl w:val="EE6A14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74FEC"/>
    <w:multiLevelType w:val="hybridMultilevel"/>
    <w:tmpl w:val="9D9C0932"/>
    <w:lvl w:ilvl="0" w:tplc="97181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54735F"/>
    <w:multiLevelType w:val="hybridMultilevel"/>
    <w:tmpl w:val="A3E40ACA"/>
    <w:lvl w:ilvl="0" w:tplc="29E232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27D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E8B7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8A90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809F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D6DE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1608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A69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50E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0D81308E"/>
    <w:multiLevelType w:val="hybridMultilevel"/>
    <w:tmpl w:val="BF3AAC1C"/>
    <w:lvl w:ilvl="0" w:tplc="347AA41C">
      <w:start w:val="1"/>
      <w:numFmt w:val="decimal"/>
      <w:pStyle w:val="Kop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113805"/>
    <w:multiLevelType w:val="hybridMultilevel"/>
    <w:tmpl w:val="F3A0E6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BC3821"/>
    <w:multiLevelType w:val="multilevel"/>
    <w:tmpl w:val="E5BE503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18290208"/>
    <w:multiLevelType w:val="hybridMultilevel"/>
    <w:tmpl w:val="1C5C7D10"/>
    <w:lvl w:ilvl="0" w:tplc="5C9AD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D60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A8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660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6E0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A3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41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2A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EA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D086839"/>
    <w:multiLevelType w:val="hybridMultilevel"/>
    <w:tmpl w:val="5790B5CE"/>
    <w:lvl w:ilvl="0" w:tplc="84D43C06">
      <w:start w:val="1"/>
      <w:numFmt w:val="decimal"/>
      <w:pStyle w:val="Kop3"/>
      <w:lvlText w:val="%1.1.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4557F1"/>
    <w:multiLevelType w:val="hybridMultilevel"/>
    <w:tmpl w:val="031A5F4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03377F"/>
    <w:multiLevelType w:val="hybridMultilevel"/>
    <w:tmpl w:val="6C6858EA"/>
    <w:lvl w:ilvl="0" w:tplc="5C9AD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42A8A"/>
    <w:multiLevelType w:val="hybridMultilevel"/>
    <w:tmpl w:val="6FE89B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1359E"/>
    <w:multiLevelType w:val="hybridMultilevel"/>
    <w:tmpl w:val="65FABB5E"/>
    <w:lvl w:ilvl="0" w:tplc="A6C42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A6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84B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4F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C5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C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E64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C8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AE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77C2AF3"/>
    <w:multiLevelType w:val="multilevel"/>
    <w:tmpl w:val="A1DE62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EBB0695"/>
    <w:multiLevelType w:val="hybridMultilevel"/>
    <w:tmpl w:val="A3F0C086"/>
    <w:lvl w:ilvl="0" w:tplc="A05A363A"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926985"/>
    <w:multiLevelType w:val="hybridMultilevel"/>
    <w:tmpl w:val="31D076E2"/>
    <w:lvl w:ilvl="0" w:tplc="280C9AA2">
      <w:start w:val="1"/>
      <w:numFmt w:val="decimal"/>
      <w:lvlText w:val="%1.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E271C6"/>
    <w:multiLevelType w:val="hybridMultilevel"/>
    <w:tmpl w:val="0682EB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20"/>
  </w:num>
  <w:num w:numId="9">
    <w:abstractNumId w:val="13"/>
  </w:num>
  <w:num w:numId="10">
    <w:abstractNumId w:val="11"/>
  </w:num>
  <w:num w:numId="11">
    <w:abstractNumId w:val="18"/>
  </w:num>
  <w:num w:numId="12">
    <w:abstractNumId w:val="2"/>
  </w:num>
  <w:num w:numId="13">
    <w:abstractNumId w:val="6"/>
  </w:num>
  <w:num w:numId="14">
    <w:abstractNumId w:val="21"/>
  </w:num>
  <w:num w:numId="15">
    <w:abstractNumId w:val="10"/>
  </w:num>
  <w:num w:numId="16">
    <w:abstractNumId w:val="14"/>
  </w:num>
  <w:num w:numId="17">
    <w:abstractNumId w:val="16"/>
  </w:num>
  <w:num w:numId="18">
    <w:abstractNumId w:val="19"/>
  </w:num>
  <w:num w:numId="19">
    <w:abstractNumId w:val="17"/>
  </w:num>
  <w:num w:numId="20">
    <w:abstractNumId w:val="12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2F"/>
    <w:rsid w:val="00041BA7"/>
    <w:rsid w:val="000708CF"/>
    <w:rsid w:val="00071847"/>
    <w:rsid w:val="00094562"/>
    <w:rsid w:val="000C0905"/>
    <w:rsid w:val="000D6DE5"/>
    <w:rsid w:val="00114ECB"/>
    <w:rsid w:val="00170B79"/>
    <w:rsid w:val="001D45A3"/>
    <w:rsid w:val="00224541"/>
    <w:rsid w:val="00225E5B"/>
    <w:rsid w:val="00236AB4"/>
    <w:rsid w:val="002748CE"/>
    <w:rsid w:val="002842DE"/>
    <w:rsid w:val="002874BF"/>
    <w:rsid w:val="00293A91"/>
    <w:rsid w:val="002B1530"/>
    <w:rsid w:val="002B3E12"/>
    <w:rsid w:val="002C6D11"/>
    <w:rsid w:val="002D0B14"/>
    <w:rsid w:val="002D7D54"/>
    <w:rsid w:val="003059AE"/>
    <w:rsid w:val="00327E11"/>
    <w:rsid w:val="00330883"/>
    <w:rsid w:val="003A6D81"/>
    <w:rsid w:val="003B0487"/>
    <w:rsid w:val="003B4F91"/>
    <w:rsid w:val="003D27D0"/>
    <w:rsid w:val="003D7734"/>
    <w:rsid w:val="0041494D"/>
    <w:rsid w:val="0044302A"/>
    <w:rsid w:val="00444481"/>
    <w:rsid w:val="00450825"/>
    <w:rsid w:val="00477588"/>
    <w:rsid w:val="004835B0"/>
    <w:rsid w:val="00493557"/>
    <w:rsid w:val="004A5BFD"/>
    <w:rsid w:val="004C2806"/>
    <w:rsid w:val="004E584A"/>
    <w:rsid w:val="00502EE8"/>
    <w:rsid w:val="00511DC2"/>
    <w:rsid w:val="00543491"/>
    <w:rsid w:val="005A6AA9"/>
    <w:rsid w:val="005D3BB1"/>
    <w:rsid w:val="005E69A9"/>
    <w:rsid w:val="006209CA"/>
    <w:rsid w:val="006218A5"/>
    <w:rsid w:val="00621B4E"/>
    <w:rsid w:val="00631015"/>
    <w:rsid w:val="006A5EDB"/>
    <w:rsid w:val="006B6457"/>
    <w:rsid w:val="006E5F62"/>
    <w:rsid w:val="00722283"/>
    <w:rsid w:val="007313F2"/>
    <w:rsid w:val="00763ED2"/>
    <w:rsid w:val="007747B1"/>
    <w:rsid w:val="007B0408"/>
    <w:rsid w:val="007D73E0"/>
    <w:rsid w:val="007D7B39"/>
    <w:rsid w:val="007E3A3D"/>
    <w:rsid w:val="007F12BF"/>
    <w:rsid w:val="00810ECF"/>
    <w:rsid w:val="008542D8"/>
    <w:rsid w:val="00885367"/>
    <w:rsid w:val="008E15D9"/>
    <w:rsid w:val="00911D54"/>
    <w:rsid w:val="009A586A"/>
    <w:rsid w:val="009A5DB6"/>
    <w:rsid w:val="009D4B00"/>
    <w:rsid w:val="009F47E2"/>
    <w:rsid w:val="009F7746"/>
    <w:rsid w:val="00A73F01"/>
    <w:rsid w:val="00AB1AC9"/>
    <w:rsid w:val="00AD0A95"/>
    <w:rsid w:val="00AD2639"/>
    <w:rsid w:val="00B111D1"/>
    <w:rsid w:val="00B300B6"/>
    <w:rsid w:val="00B43C77"/>
    <w:rsid w:val="00B52328"/>
    <w:rsid w:val="00B54089"/>
    <w:rsid w:val="00BA7F1D"/>
    <w:rsid w:val="00BB1EA7"/>
    <w:rsid w:val="00BD3122"/>
    <w:rsid w:val="00C046AB"/>
    <w:rsid w:val="00C055D7"/>
    <w:rsid w:val="00C11D20"/>
    <w:rsid w:val="00C21AE4"/>
    <w:rsid w:val="00C60B51"/>
    <w:rsid w:val="00CC202F"/>
    <w:rsid w:val="00CC4619"/>
    <w:rsid w:val="00CE2EA7"/>
    <w:rsid w:val="00D036B1"/>
    <w:rsid w:val="00D22D90"/>
    <w:rsid w:val="00D366AF"/>
    <w:rsid w:val="00D42C11"/>
    <w:rsid w:val="00D436DD"/>
    <w:rsid w:val="00D57F07"/>
    <w:rsid w:val="00D87FF3"/>
    <w:rsid w:val="00D971A4"/>
    <w:rsid w:val="00DA0139"/>
    <w:rsid w:val="00DA7B1B"/>
    <w:rsid w:val="00DB65D2"/>
    <w:rsid w:val="00DE0EA2"/>
    <w:rsid w:val="00DE5968"/>
    <w:rsid w:val="00E119FD"/>
    <w:rsid w:val="00E273E3"/>
    <w:rsid w:val="00E436B6"/>
    <w:rsid w:val="00E81068"/>
    <w:rsid w:val="00EC33D8"/>
    <w:rsid w:val="00EE303A"/>
    <w:rsid w:val="00EE3ADA"/>
    <w:rsid w:val="00EF1F12"/>
    <w:rsid w:val="00F4217A"/>
    <w:rsid w:val="00F5628E"/>
    <w:rsid w:val="00F67E5C"/>
    <w:rsid w:val="00F70C9B"/>
    <w:rsid w:val="00F9266E"/>
    <w:rsid w:val="00F96F03"/>
    <w:rsid w:val="00FA36B9"/>
    <w:rsid w:val="00FB7879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2328"/>
    <w:pPr>
      <w:spacing w:line="288" w:lineRule="auto"/>
    </w:pPr>
    <w:rPr>
      <w:rFonts w:ascii="Tahoma" w:hAnsi="Tahoma"/>
      <w:lang w:eastAsia="en-US"/>
    </w:rPr>
  </w:style>
  <w:style w:type="paragraph" w:styleId="Kop1">
    <w:name w:val="heading 1"/>
    <w:basedOn w:val="Standaard"/>
    <w:next w:val="Standaard"/>
    <w:qFormat/>
    <w:rsid w:val="00B52328"/>
    <w:pPr>
      <w:keepNext/>
      <w:pageBreakBefore/>
      <w:numPr>
        <w:numId w:val="7"/>
      </w:numPr>
      <w:tabs>
        <w:tab w:val="clear" w:pos="360"/>
        <w:tab w:val="left" w:pos="567"/>
      </w:tabs>
      <w:spacing w:before="240" w:after="60"/>
      <w:ind w:left="431" w:hanging="431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B52328"/>
    <w:pPr>
      <w:keepNext/>
      <w:numPr>
        <w:ilvl w:val="1"/>
        <w:numId w:val="1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B52328"/>
    <w:pPr>
      <w:keepNext/>
      <w:numPr>
        <w:numId w:val="9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autoRedefine/>
    <w:semiHidden/>
    <w:rsid w:val="00B52328"/>
    <w:pPr>
      <w:numPr>
        <w:numId w:val="5"/>
      </w:numPr>
    </w:pPr>
  </w:style>
  <w:style w:type="paragraph" w:styleId="Lijstopsomteken2">
    <w:name w:val="List Bullet 2"/>
    <w:basedOn w:val="Standaard"/>
    <w:autoRedefine/>
    <w:semiHidden/>
    <w:rsid w:val="00B52328"/>
    <w:pPr>
      <w:numPr>
        <w:numId w:val="6"/>
      </w:numPr>
    </w:pPr>
  </w:style>
  <w:style w:type="paragraph" w:styleId="Lijstnummering2">
    <w:name w:val="List Number 2"/>
    <w:basedOn w:val="Standaard"/>
    <w:autoRedefine/>
    <w:semiHidden/>
    <w:rsid w:val="00B52328"/>
    <w:pPr>
      <w:numPr>
        <w:numId w:val="3"/>
      </w:numPr>
    </w:pPr>
  </w:style>
  <w:style w:type="paragraph" w:styleId="Lijstnummering">
    <w:name w:val="List Number"/>
    <w:basedOn w:val="Standaard"/>
    <w:autoRedefine/>
    <w:semiHidden/>
    <w:rsid w:val="00B52328"/>
    <w:pPr>
      <w:numPr>
        <w:numId w:val="2"/>
      </w:numPr>
    </w:pPr>
  </w:style>
  <w:style w:type="paragraph" w:styleId="Lijstnummering3">
    <w:name w:val="List Number 3"/>
    <w:basedOn w:val="Standaard"/>
    <w:autoRedefine/>
    <w:semiHidden/>
    <w:rsid w:val="00B52328"/>
    <w:pPr>
      <w:numPr>
        <w:numId w:val="4"/>
      </w:numPr>
    </w:pPr>
  </w:style>
  <w:style w:type="paragraph" w:styleId="Lijstopsomteken3">
    <w:name w:val="List Bullet 3"/>
    <w:basedOn w:val="Standaard"/>
    <w:autoRedefine/>
    <w:semiHidden/>
    <w:rsid w:val="00B52328"/>
    <w:pPr>
      <w:numPr>
        <w:numId w:val="12"/>
      </w:numPr>
    </w:pPr>
  </w:style>
  <w:style w:type="paragraph" w:styleId="Lijstalinea">
    <w:name w:val="List Paragraph"/>
    <w:basedOn w:val="Standaard"/>
    <w:uiPriority w:val="34"/>
    <w:qFormat/>
    <w:rsid w:val="00CC202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036B1"/>
    <w:pPr>
      <w:spacing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36B1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9F47E2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47E2"/>
    <w:rPr>
      <w:rFonts w:ascii="Tahoma" w:hAnsi="Tahoma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9F47E2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47E2"/>
    <w:rPr>
      <w:rFonts w:ascii="Tahoma" w:hAnsi="Tahoma"/>
      <w:lang w:eastAsia="en-US"/>
    </w:rPr>
  </w:style>
  <w:style w:type="character" w:styleId="Hyperlink">
    <w:name w:val="Hyperlink"/>
    <w:uiPriority w:val="99"/>
    <w:unhideWhenUsed/>
    <w:rsid w:val="00327E11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D57F07"/>
  </w:style>
  <w:style w:type="paragraph" w:styleId="Geenafstand">
    <w:name w:val="No Spacing"/>
    <w:uiPriority w:val="1"/>
    <w:qFormat/>
    <w:rsid w:val="00114ECB"/>
    <w:rPr>
      <w:rFonts w:ascii="Tahoma" w:hAnsi="Tahoma"/>
      <w:lang w:eastAsia="en-US"/>
    </w:rPr>
  </w:style>
  <w:style w:type="paragraph" w:customStyle="1" w:styleId="Default">
    <w:name w:val="Default"/>
    <w:rsid w:val="00A73F0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2328"/>
    <w:pPr>
      <w:spacing w:line="288" w:lineRule="auto"/>
    </w:pPr>
    <w:rPr>
      <w:rFonts w:ascii="Tahoma" w:hAnsi="Tahoma"/>
      <w:lang w:eastAsia="en-US"/>
    </w:rPr>
  </w:style>
  <w:style w:type="paragraph" w:styleId="Kop1">
    <w:name w:val="heading 1"/>
    <w:basedOn w:val="Standaard"/>
    <w:next w:val="Standaard"/>
    <w:qFormat/>
    <w:rsid w:val="00B52328"/>
    <w:pPr>
      <w:keepNext/>
      <w:pageBreakBefore/>
      <w:numPr>
        <w:numId w:val="7"/>
      </w:numPr>
      <w:tabs>
        <w:tab w:val="clear" w:pos="360"/>
        <w:tab w:val="left" w:pos="567"/>
      </w:tabs>
      <w:spacing w:before="240" w:after="60"/>
      <w:ind w:left="431" w:hanging="431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B52328"/>
    <w:pPr>
      <w:keepNext/>
      <w:numPr>
        <w:ilvl w:val="1"/>
        <w:numId w:val="1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B52328"/>
    <w:pPr>
      <w:keepNext/>
      <w:numPr>
        <w:numId w:val="9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autoRedefine/>
    <w:semiHidden/>
    <w:rsid w:val="00B52328"/>
    <w:pPr>
      <w:numPr>
        <w:numId w:val="5"/>
      </w:numPr>
    </w:pPr>
  </w:style>
  <w:style w:type="paragraph" w:styleId="Lijstopsomteken2">
    <w:name w:val="List Bullet 2"/>
    <w:basedOn w:val="Standaard"/>
    <w:autoRedefine/>
    <w:semiHidden/>
    <w:rsid w:val="00B52328"/>
    <w:pPr>
      <w:numPr>
        <w:numId w:val="6"/>
      </w:numPr>
    </w:pPr>
  </w:style>
  <w:style w:type="paragraph" w:styleId="Lijstnummering2">
    <w:name w:val="List Number 2"/>
    <w:basedOn w:val="Standaard"/>
    <w:autoRedefine/>
    <w:semiHidden/>
    <w:rsid w:val="00B52328"/>
    <w:pPr>
      <w:numPr>
        <w:numId w:val="3"/>
      </w:numPr>
    </w:pPr>
  </w:style>
  <w:style w:type="paragraph" w:styleId="Lijstnummering">
    <w:name w:val="List Number"/>
    <w:basedOn w:val="Standaard"/>
    <w:autoRedefine/>
    <w:semiHidden/>
    <w:rsid w:val="00B52328"/>
    <w:pPr>
      <w:numPr>
        <w:numId w:val="2"/>
      </w:numPr>
    </w:pPr>
  </w:style>
  <w:style w:type="paragraph" w:styleId="Lijstnummering3">
    <w:name w:val="List Number 3"/>
    <w:basedOn w:val="Standaard"/>
    <w:autoRedefine/>
    <w:semiHidden/>
    <w:rsid w:val="00B52328"/>
    <w:pPr>
      <w:numPr>
        <w:numId w:val="4"/>
      </w:numPr>
    </w:pPr>
  </w:style>
  <w:style w:type="paragraph" w:styleId="Lijstopsomteken3">
    <w:name w:val="List Bullet 3"/>
    <w:basedOn w:val="Standaard"/>
    <w:autoRedefine/>
    <w:semiHidden/>
    <w:rsid w:val="00B52328"/>
    <w:pPr>
      <w:numPr>
        <w:numId w:val="12"/>
      </w:numPr>
    </w:pPr>
  </w:style>
  <w:style w:type="paragraph" w:styleId="Lijstalinea">
    <w:name w:val="List Paragraph"/>
    <w:basedOn w:val="Standaard"/>
    <w:uiPriority w:val="34"/>
    <w:qFormat/>
    <w:rsid w:val="00CC202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036B1"/>
    <w:pPr>
      <w:spacing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36B1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9F47E2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47E2"/>
    <w:rPr>
      <w:rFonts w:ascii="Tahoma" w:hAnsi="Tahoma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9F47E2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47E2"/>
    <w:rPr>
      <w:rFonts w:ascii="Tahoma" w:hAnsi="Tahoma"/>
      <w:lang w:eastAsia="en-US"/>
    </w:rPr>
  </w:style>
  <w:style w:type="character" w:styleId="Hyperlink">
    <w:name w:val="Hyperlink"/>
    <w:uiPriority w:val="99"/>
    <w:unhideWhenUsed/>
    <w:rsid w:val="00327E11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D57F07"/>
  </w:style>
  <w:style w:type="paragraph" w:styleId="Geenafstand">
    <w:name w:val="No Spacing"/>
    <w:uiPriority w:val="1"/>
    <w:qFormat/>
    <w:rsid w:val="00114ECB"/>
    <w:rPr>
      <w:rFonts w:ascii="Tahoma" w:hAnsi="Tahoma"/>
      <w:lang w:eastAsia="en-US"/>
    </w:rPr>
  </w:style>
  <w:style w:type="paragraph" w:customStyle="1" w:styleId="Default">
    <w:name w:val="Default"/>
    <w:rsid w:val="00A73F0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5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2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0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1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Ibridge BV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RNL</dc:subject>
  <dc:creator>Peters-Nijhuis, Patricia</dc:creator>
  <cp:lastModifiedBy>Ruhe, Marieke</cp:lastModifiedBy>
  <cp:revision>3</cp:revision>
  <cp:lastPrinted>2016-05-25T07:17:00Z</cp:lastPrinted>
  <dcterms:created xsi:type="dcterms:W3CDTF">2020-02-10T16:13:00Z</dcterms:created>
  <dcterms:modified xsi:type="dcterms:W3CDTF">2020-02-10T16:14:00Z</dcterms:modified>
</cp:coreProperties>
</file>